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09" w:rsidRDefault="002C13EE"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Комитет</w:t>
      </w:r>
      <w:r w:rsidR="00EF3FBF">
        <w:rPr>
          <w:rFonts w:ascii="Times New Roman" w:hAnsi="Times New Roman"/>
          <w:lang w:val="ru-RU"/>
        </w:rPr>
        <w:t xml:space="preserve"> земельн</w:t>
      </w:r>
      <w:r>
        <w:rPr>
          <w:rFonts w:ascii="Times New Roman" w:hAnsi="Times New Roman"/>
          <w:lang w:val="ru-RU"/>
        </w:rPr>
        <w:t>о-</w:t>
      </w:r>
      <w:r w:rsidR="00EF3FBF">
        <w:rPr>
          <w:rFonts w:ascii="Times New Roman" w:hAnsi="Times New Roman"/>
          <w:lang w:val="ru-RU"/>
        </w:rPr>
        <w:t>имущественных отношений</w:t>
      </w:r>
      <w:r>
        <w:rPr>
          <w:rFonts w:ascii="Times New Roman" w:hAnsi="Times New Roman"/>
          <w:lang w:val="ru-RU"/>
        </w:rPr>
        <w:t xml:space="preserve"> и градостроительной деятельности</w:t>
      </w:r>
      <w:r w:rsidR="00EF3FBF">
        <w:rPr>
          <w:rFonts w:ascii="Times New Roman" w:hAnsi="Times New Roman"/>
          <w:lang w:val="ru-RU"/>
        </w:rPr>
        <w:t xml:space="preserve"> Альметьевского муниципального района Республики Татарстан информирует об итогах электронного аукциона, проведенного </w:t>
      </w:r>
      <w:r w:rsidR="006E41C4">
        <w:rPr>
          <w:rFonts w:ascii="Times New Roman" w:hAnsi="Times New Roman"/>
          <w:lang w:val="ru-RU"/>
        </w:rPr>
        <w:t>30</w:t>
      </w:r>
      <w:r>
        <w:rPr>
          <w:rFonts w:ascii="Times New Roman" w:hAnsi="Times New Roman"/>
          <w:lang w:val="ru-RU"/>
        </w:rPr>
        <w:t xml:space="preserve"> </w:t>
      </w:r>
      <w:r w:rsidR="006E41C4">
        <w:rPr>
          <w:rFonts w:ascii="Times New Roman" w:hAnsi="Times New Roman"/>
          <w:lang w:val="ru-RU"/>
        </w:rPr>
        <w:t>марта</w:t>
      </w:r>
      <w:r w:rsidR="00EF3FBF">
        <w:rPr>
          <w:rFonts w:ascii="Times New Roman" w:hAnsi="Times New Roman"/>
          <w:lang w:val="ru-RU"/>
        </w:rPr>
        <w:t xml:space="preserve"> 202</w:t>
      </w:r>
      <w:r w:rsidR="006E41C4">
        <w:rPr>
          <w:rFonts w:ascii="Times New Roman" w:hAnsi="Times New Roman"/>
          <w:lang w:val="ru-RU"/>
        </w:rPr>
        <w:t>2</w:t>
      </w:r>
      <w:r w:rsidR="00EF3FBF">
        <w:rPr>
          <w:rFonts w:ascii="Times New Roman" w:hAnsi="Times New Roman"/>
          <w:lang w:val="ru-RU"/>
        </w:rPr>
        <w:t xml:space="preserve"> г.,</w:t>
      </w:r>
      <w:r w:rsidR="00EF3FBF">
        <w:rPr>
          <w:lang w:val="ru-RU"/>
        </w:rPr>
        <w:t xml:space="preserve"> </w:t>
      </w:r>
      <w:r w:rsidR="00EF3FBF">
        <w:rPr>
          <w:rFonts w:ascii="Times New Roman" w:hAnsi="Times New Roman"/>
          <w:lang w:val="ru-RU"/>
        </w:rPr>
        <w:t>в соответствии с постановлением Исполнительного комитета  Альметьевского муниципального р</w:t>
      </w:r>
      <w:r>
        <w:rPr>
          <w:rFonts w:ascii="Times New Roman" w:hAnsi="Times New Roman"/>
          <w:lang w:val="ru-RU"/>
        </w:rPr>
        <w:t xml:space="preserve">айона от </w:t>
      </w:r>
      <w:r w:rsidR="006E41C4">
        <w:rPr>
          <w:rFonts w:ascii="Times New Roman" w:hAnsi="Times New Roman"/>
          <w:lang w:val="ru-RU"/>
        </w:rPr>
        <w:t>08</w:t>
      </w:r>
      <w:r>
        <w:rPr>
          <w:rFonts w:ascii="Times New Roman" w:hAnsi="Times New Roman"/>
          <w:lang w:val="ru-RU"/>
        </w:rPr>
        <w:t xml:space="preserve"> </w:t>
      </w:r>
      <w:r w:rsidR="006E41C4">
        <w:rPr>
          <w:rFonts w:ascii="Times New Roman" w:hAnsi="Times New Roman"/>
          <w:lang w:val="ru-RU"/>
        </w:rPr>
        <w:t>февраля</w:t>
      </w:r>
      <w:r w:rsidR="00A701AE">
        <w:rPr>
          <w:rFonts w:ascii="Times New Roman" w:hAnsi="Times New Roman"/>
          <w:lang w:val="ru-RU"/>
        </w:rPr>
        <w:t xml:space="preserve"> 202</w:t>
      </w:r>
      <w:r w:rsidR="006E41C4">
        <w:rPr>
          <w:rFonts w:ascii="Times New Roman" w:hAnsi="Times New Roman"/>
          <w:lang w:val="ru-RU"/>
        </w:rPr>
        <w:t>2</w:t>
      </w:r>
      <w:r w:rsidR="00A701AE">
        <w:rPr>
          <w:rFonts w:ascii="Times New Roman" w:hAnsi="Times New Roman"/>
          <w:lang w:val="ru-RU"/>
        </w:rPr>
        <w:t xml:space="preserve"> г. № </w:t>
      </w:r>
      <w:r w:rsidR="006E41C4">
        <w:rPr>
          <w:rFonts w:ascii="Times New Roman" w:hAnsi="Times New Roman"/>
          <w:lang w:val="ru-RU"/>
        </w:rPr>
        <w:t>188</w:t>
      </w:r>
      <w:r w:rsidR="00A701AE">
        <w:rPr>
          <w:rFonts w:ascii="Times New Roman" w:hAnsi="Times New Roman"/>
          <w:lang w:val="ru-RU"/>
        </w:rPr>
        <w:t>.</w:t>
      </w:r>
    </w:p>
    <w:p w:rsidR="00BA3209" w:rsidRDefault="00BA3209">
      <w:pPr>
        <w:ind w:firstLine="851"/>
        <w:jc w:val="both"/>
        <w:rPr>
          <w:rFonts w:ascii="Times New Roman" w:hAnsi="Times New Roman"/>
          <w:lang w:val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6212"/>
        <w:gridCol w:w="2267"/>
        <w:gridCol w:w="2411"/>
        <w:gridCol w:w="3259"/>
      </w:tblGrid>
      <w:tr w:rsidR="002C13EE" w:rsidTr="002C13EE">
        <w:trPr>
          <w:trHeight w:val="128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№</w:t>
            </w:r>
          </w:p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№ </w:t>
            </w:r>
          </w:p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лота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Default="002C13EE">
            <w:pPr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</w:p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Наименование автотранспортного средства, год выпуска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Default="002C13EE" w:rsidP="00EF3FBF">
            <w:pPr>
              <w:spacing w:line="276" w:lineRule="auto"/>
              <w:ind w:left="-144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Начальная цена с учетом НДС (руб.)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Default="002C13EE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Цена</w:t>
            </w:r>
            <w:r w:rsidR="00A50184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,</w:t>
            </w:r>
          </w:p>
          <w:p w:rsidR="002C13EE" w:rsidRDefault="002C13EE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предложенная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победителем, руб.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</w:p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ФИО</w:t>
            </w:r>
          </w:p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победителя</w:t>
            </w:r>
          </w:p>
        </w:tc>
      </w:tr>
      <w:tr w:rsidR="002C13EE" w:rsidRPr="00866F96" w:rsidTr="002C13EE">
        <w:trPr>
          <w:trHeight w:val="48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Default="00A50184" w:rsidP="006E41C4">
            <w:pPr>
              <w:spacing w:line="21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A50184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Балансодержатель (продав</w:t>
            </w:r>
            <w:r w:rsidR="006E41C4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ец): «</w:t>
            </w:r>
            <w:proofErr w:type="spellStart"/>
            <w:r w:rsidR="006E41C4" w:rsidRPr="006E41C4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Новонадыровский</w:t>
            </w:r>
            <w:proofErr w:type="spellEnd"/>
            <w:r w:rsidR="006E41C4" w:rsidRPr="006E41C4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сельский исполнительный комитет»</w:t>
            </w:r>
          </w:p>
        </w:tc>
      </w:tr>
      <w:tr w:rsidR="002C13EE" w:rsidTr="002C13EE">
        <w:trPr>
          <w:trHeight w:val="85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4" w:rsidRDefault="00A50184" w:rsidP="002C13EE">
            <w:pPr>
              <w:spacing w:line="276" w:lineRule="auto"/>
              <w:ind w:left="7" w:hanging="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</w:p>
          <w:p w:rsidR="002C13EE" w:rsidRDefault="006E41C4" w:rsidP="002C13EE">
            <w:pPr>
              <w:spacing w:line="276" w:lineRule="auto"/>
              <w:ind w:left="7" w:hanging="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6E41C4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LADA GRANTA, 219000, тип ТС – легковые седан, номер кузова (VIN) XTA219000С0028090, цвет серебристый, 2012 года выпуска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Default="006E41C4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6E41C4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193 000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Pr="006E41C4" w:rsidRDefault="00866F96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bidi="ar-SA"/>
              </w:rPr>
            </w:pPr>
            <w:r w:rsidRPr="00866F96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250 900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Pr="006E41C4" w:rsidRDefault="00866F96" w:rsidP="00A50184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bidi="ar-SA"/>
              </w:rPr>
            </w:pPr>
            <w:proofErr w:type="spellStart"/>
            <w:r w:rsidRPr="00866F96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Динмухаметов</w:t>
            </w:r>
            <w:proofErr w:type="spellEnd"/>
            <w:r w:rsidRPr="00866F96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 w:rsidRPr="00866F96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Ленар</w:t>
            </w:r>
            <w:proofErr w:type="spellEnd"/>
            <w:r w:rsidRPr="00866F96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 w:rsidRPr="00866F96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Анасович</w:t>
            </w:r>
            <w:proofErr w:type="spellEnd"/>
          </w:p>
        </w:tc>
      </w:tr>
    </w:tbl>
    <w:p w:rsidR="002C13EE" w:rsidRDefault="002C13EE">
      <w:pPr>
        <w:ind w:firstLine="851"/>
        <w:jc w:val="both"/>
        <w:rPr>
          <w:rFonts w:ascii="Times New Roman" w:hAnsi="Times New Roman"/>
          <w:lang w:val="ru-RU"/>
        </w:rPr>
      </w:pPr>
    </w:p>
    <w:p w:rsidR="00BA3209" w:rsidRDefault="00A50184" w:rsidP="00A50184"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Pr="00A50184">
        <w:rPr>
          <w:rFonts w:ascii="Times New Roman" w:hAnsi="Times New Roman"/>
          <w:lang w:val="ru-RU"/>
        </w:rPr>
        <w:t xml:space="preserve">ризнать победителем аукциона участника, предложившего наиболее высокую цену - </w:t>
      </w:r>
      <w:proofErr w:type="spellStart"/>
      <w:r w:rsidR="00866F96" w:rsidRPr="00866F96">
        <w:rPr>
          <w:rFonts w:ascii="Times New Roman" w:hAnsi="Times New Roman"/>
          <w:lang w:val="ru-RU"/>
        </w:rPr>
        <w:t>Динмухаметов</w:t>
      </w:r>
      <w:r w:rsidR="00866F96">
        <w:rPr>
          <w:rFonts w:ascii="Times New Roman" w:hAnsi="Times New Roman"/>
          <w:lang w:val="ru-RU"/>
        </w:rPr>
        <w:t>а</w:t>
      </w:r>
      <w:proofErr w:type="spellEnd"/>
      <w:r w:rsidR="00866F96" w:rsidRPr="00866F96">
        <w:rPr>
          <w:rFonts w:ascii="Times New Roman" w:hAnsi="Times New Roman"/>
          <w:lang w:val="ru-RU"/>
        </w:rPr>
        <w:t xml:space="preserve"> </w:t>
      </w:r>
      <w:proofErr w:type="spellStart"/>
      <w:r w:rsidR="00866F96" w:rsidRPr="00866F96">
        <w:rPr>
          <w:rFonts w:ascii="Times New Roman" w:hAnsi="Times New Roman"/>
          <w:lang w:val="ru-RU"/>
        </w:rPr>
        <w:t>Ленар</w:t>
      </w:r>
      <w:r w:rsidR="00866F96">
        <w:rPr>
          <w:rFonts w:ascii="Times New Roman" w:hAnsi="Times New Roman"/>
          <w:lang w:val="ru-RU"/>
        </w:rPr>
        <w:t>а</w:t>
      </w:r>
      <w:proofErr w:type="spellEnd"/>
      <w:r w:rsidR="00866F96" w:rsidRPr="00866F96">
        <w:rPr>
          <w:rFonts w:ascii="Times New Roman" w:hAnsi="Times New Roman"/>
          <w:lang w:val="ru-RU"/>
        </w:rPr>
        <w:t xml:space="preserve"> </w:t>
      </w:r>
      <w:proofErr w:type="spellStart"/>
      <w:r w:rsidR="00866F96" w:rsidRPr="00866F96">
        <w:rPr>
          <w:rFonts w:ascii="Times New Roman" w:hAnsi="Times New Roman"/>
          <w:lang w:val="ru-RU"/>
        </w:rPr>
        <w:t>Анасович</w:t>
      </w:r>
      <w:r w:rsidR="00866F96">
        <w:rPr>
          <w:rFonts w:ascii="Times New Roman" w:hAnsi="Times New Roman"/>
          <w:lang w:val="ru-RU"/>
        </w:rPr>
        <w:t>а</w:t>
      </w:r>
      <w:proofErr w:type="spellEnd"/>
      <w:r w:rsidR="00866F96">
        <w:rPr>
          <w:rFonts w:ascii="Times New Roman" w:hAnsi="Times New Roman"/>
          <w:lang w:val="ru-RU"/>
        </w:rPr>
        <w:t>.</w:t>
      </w:r>
      <w:bookmarkStart w:id="0" w:name="_GoBack"/>
      <w:bookmarkEnd w:id="0"/>
    </w:p>
    <w:sectPr w:rsidR="00BA3209">
      <w:pgSz w:w="16838" w:h="11906" w:orient="landscape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9D1"/>
    <w:multiLevelType w:val="hybridMultilevel"/>
    <w:tmpl w:val="90522138"/>
    <w:lvl w:ilvl="0" w:tplc="C11850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09"/>
    <w:rsid w:val="002C13EE"/>
    <w:rsid w:val="006E41C4"/>
    <w:rsid w:val="00866F96"/>
    <w:rsid w:val="00A50184"/>
    <w:rsid w:val="00A701AE"/>
    <w:rsid w:val="00BA3209"/>
    <w:rsid w:val="00EF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7</cp:revision>
  <cp:lastPrinted>2017-04-26T09:14:00Z</cp:lastPrinted>
  <dcterms:created xsi:type="dcterms:W3CDTF">2020-08-24T14:25:00Z</dcterms:created>
  <dcterms:modified xsi:type="dcterms:W3CDTF">2022-03-30T10:51:00Z</dcterms:modified>
</cp:coreProperties>
</file>